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943"/>
        <w:gridCol w:w="179"/>
        <w:gridCol w:w="765"/>
        <w:gridCol w:w="873"/>
        <w:gridCol w:w="1435"/>
        <w:gridCol w:w="1661"/>
        <w:gridCol w:w="666"/>
        <w:gridCol w:w="278"/>
        <w:gridCol w:w="944"/>
        <w:gridCol w:w="946"/>
        <w:gridCol w:w="892"/>
        <w:gridCol w:w="2352"/>
      </w:tblGrid>
      <w:tr w:rsidRPr="002440F2" w:rsidR="00580FA9" w:rsidTr="554E6383" w14:paraId="18B653F2" w14:textId="77777777">
        <w:trPr>
          <w:trHeight w:val="559"/>
          <w:jc w:val="center"/>
        </w:trPr>
        <w:tc>
          <w:tcPr>
            <w:tcW w:w="4068" w:type="dxa"/>
            <w:gridSpan w:val="3"/>
            <w:shd w:val="clear" w:color="auto" w:fill="auto"/>
            <w:tcMar/>
          </w:tcPr>
          <w:p w:rsidRPr="002440F2" w:rsidR="00580FA9" w:rsidP="007440F6" w:rsidRDefault="00580FA9" w14:paraId="1E229419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GROUP:</w:t>
            </w:r>
          </w:p>
          <w:p w:rsidRPr="002440F2" w:rsidR="00580FA9" w:rsidP="007440F6" w:rsidRDefault="00580FA9" w14:paraId="2F984B17" w14:textId="7C7A75D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Services</w:t>
            </w:r>
          </w:p>
        </w:tc>
        <w:tc>
          <w:tcPr>
            <w:tcW w:w="5400" w:type="dxa"/>
            <w:gridSpan w:val="5"/>
            <w:shd w:val="clear" w:color="auto" w:fill="auto"/>
            <w:tcMar/>
          </w:tcPr>
          <w:p w:rsidRPr="002440F2" w:rsidR="00580FA9" w:rsidP="007440F6" w:rsidRDefault="00580FA9" w14:paraId="00857A31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DIVISION/SECTION</w:t>
            </w:r>
          </w:p>
          <w:p w:rsidRPr="002440F2" w:rsidR="00580FA9" w:rsidP="007440F6" w:rsidRDefault="00580FA9" w14:paraId="1BAD4C32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Cultural Services</w:t>
            </w:r>
          </w:p>
        </w:tc>
        <w:tc>
          <w:tcPr>
            <w:tcW w:w="5412" w:type="dxa"/>
            <w:gridSpan w:val="5"/>
            <w:shd w:val="clear" w:color="auto" w:fill="auto"/>
            <w:tcMar/>
          </w:tcPr>
          <w:p w:rsidRPr="002440F2" w:rsidR="00580FA9" w:rsidP="007440F6" w:rsidRDefault="00580FA9" w14:paraId="6250DBF3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ACTIVITY</w:t>
            </w:r>
          </w:p>
          <w:p w:rsidRPr="006035B0" w:rsidR="00580FA9" w:rsidP="554E6383" w:rsidRDefault="00580FA9" w14:paraId="5312F10D" w14:textId="7D9CC50B">
            <w:pPr>
              <w:jc w:val="center"/>
              <w:rPr>
                <w:rFonts w:ascii="Calibri" w:hAnsi="Calibri"/>
                <w:b w:val="1"/>
                <w:bCs w:val="1"/>
                <w:sz w:val="20"/>
                <w:szCs w:val="20"/>
              </w:rPr>
            </w:pPr>
            <w:r w:rsidRPr="554E6383" w:rsidR="00580FA9">
              <w:rPr>
                <w:rFonts w:ascii="Calibri" w:hAnsi="Calibri"/>
                <w:b w:val="1"/>
                <w:bCs w:val="1"/>
                <w:sz w:val="20"/>
                <w:szCs w:val="20"/>
              </w:rPr>
              <w:t xml:space="preserve">Pride Festival, Sat </w:t>
            </w:r>
            <w:r w:rsidRPr="554E6383" w:rsidR="21DE48BC">
              <w:rPr>
                <w:rFonts w:ascii="Calibri" w:hAnsi="Calibri"/>
                <w:b w:val="1"/>
                <w:bCs w:val="1"/>
                <w:sz w:val="20"/>
                <w:szCs w:val="20"/>
              </w:rPr>
              <w:t>8</w:t>
            </w:r>
            <w:r w:rsidRPr="554E6383" w:rsidR="00580FA9">
              <w:rPr>
                <w:rFonts w:ascii="Calibri" w:hAnsi="Calibri"/>
                <w:b w:val="1"/>
                <w:bCs w:val="1"/>
                <w:sz w:val="20"/>
                <w:szCs w:val="20"/>
              </w:rPr>
              <w:t xml:space="preserve"> Aug, </w:t>
            </w:r>
            <w:r w:rsidRPr="554E6383" w:rsidR="00580FA9">
              <w:rPr>
                <w:rFonts w:ascii="Calibri" w:hAnsi="Calibri"/>
                <w:b w:val="1"/>
                <w:bCs w:val="1"/>
                <w:sz w:val="20"/>
                <w:szCs w:val="20"/>
              </w:rPr>
              <w:t>Market Square</w:t>
            </w:r>
          </w:p>
        </w:tc>
      </w:tr>
      <w:tr w:rsidRPr="002440F2" w:rsidR="00580FA9" w:rsidTr="554E6383" w14:paraId="262D18CC" w14:textId="77777777">
        <w:trPr>
          <w:trHeight w:val="540"/>
          <w:jc w:val="center"/>
        </w:trPr>
        <w:tc>
          <w:tcPr>
            <w:tcW w:w="2946" w:type="dxa"/>
            <w:shd w:val="clear" w:color="auto" w:fill="auto"/>
            <w:tcMar/>
          </w:tcPr>
          <w:p w:rsidRPr="002440F2" w:rsidR="00580FA9" w:rsidP="007440F6" w:rsidRDefault="00580FA9" w14:paraId="25BF24B0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Manager(s):</w:t>
            </w:r>
          </w:p>
          <w:p w:rsidRPr="002440F2" w:rsidR="00580FA9" w:rsidP="007440F6" w:rsidRDefault="00580FA9" w14:paraId="30EF2923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195" w:type="dxa"/>
            <w:gridSpan w:val="5"/>
            <w:shd w:val="clear" w:color="auto" w:fill="auto"/>
            <w:tcMar/>
          </w:tcPr>
          <w:p w:rsidRPr="002440F2" w:rsidR="00580FA9" w:rsidP="007440F6" w:rsidRDefault="00580FA9" w14:paraId="6209FC34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Advising Safety Officer:</w:t>
            </w:r>
          </w:p>
          <w:p w:rsidRPr="002440F2" w:rsidR="00580FA9" w:rsidP="007440F6" w:rsidRDefault="00580FA9" w14:paraId="341D4496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327" w:type="dxa"/>
            <w:gridSpan w:val="2"/>
            <w:shd w:val="clear" w:color="auto" w:fill="auto"/>
            <w:tcMar/>
          </w:tcPr>
          <w:p w:rsidRPr="002440F2" w:rsidR="00580FA9" w:rsidP="007440F6" w:rsidRDefault="00580FA9" w14:paraId="61DD0555" w14:textId="77777777">
            <w:pPr>
              <w:jc w:val="center"/>
              <w:rPr>
                <w:rFonts w:ascii="Calibri" w:hAnsi="Calibri"/>
                <w:b/>
                <w:sz w:val="20"/>
              </w:rPr>
            </w:pPr>
            <w:r w:rsidRPr="002440F2">
              <w:rPr>
                <w:rFonts w:ascii="Calibri" w:hAnsi="Calibri"/>
                <w:b/>
                <w:sz w:val="20"/>
              </w:rPr>
              <w:t>Date First Completed:</w:t>
            </w:r>
          </w:p>
          <w:p w:rsidRPr="002440F2" w:rsidR="00580FA9" w:rsidP="007440F6" w:rsidRDefault="00580FA9" w14:paraId="77227BB9" w14:textId="77777777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060" w:type="dxa"/>
            <w:gridSpan w:val="4"/>
            <w:shd w:val="clear" w:color="auto" w:fill="auto"/>
            <w:tcMar/>
          </w:tcPr>
          <w:p w:rsidRPr="002440F2" w:rsidR="00580FA9" w:rsidP="007440F6" w:rsidRDefault="00580FA9" w14:paraId="00F14CFD" w14:textId="77777777">
            <w:pPr>
              <w:jc w:val="center"/>
              <w:rPr>
                <w:rFonts w:ascii="Calibri" w:hAnsi="Calibri"/>
                <w:b/>
                <w:sz w:val="20"/>
              </w:rPr>
            </w:pPr>
            <w:r w:rsidRPr="002440F2">
              <w:rPr>
                <w:rFonts w:ascii="Calibri" w:hAnsi="Calibri"/>
                <w:b/>
                <w:sz w:val="20"/>
              </w:rPr>
              <w:t>Date of Last Review:</w:t>
            </w:r>
          </w:p>
        </w:tc>
        <w:tc>
          <w:tcPr>
            <w:tcW w:w="2352" w:type="dxa"/>
            <w:shd w:val="clear" w:color="auto" w:fill="auto"/>
            <w:tcMar/>
          </w:tcPr>
          <w:p w:rsidRPr="002440F2" w:rsidR="00580FA9" w:rsidP="007440F6" w:rsidRDefault="00580FA9" w14:paraId="4423453A" w14:textId="77777777">
            <w:pPr>
              <w:jc w:val="center"/>
              <w:rPr>
                <w:rFonts w:ascii="Calibri" w:hAnsi="Calibri"/>
                <w:b/>
                <w:sz w:val="20"/>
              </w:rPr>
            </w:pPr>
            <w:r w:rsidRPr="002440F2">
              <w:rPr>
                <w:rFonts w:ascii="Calibri" w:hAnsi="Calibri"/>
                <w:b/>
                <w:sz w:val="20"/>
              </w:rPr>
              <w:t>Next Review Date:</w:t>
            </w:r>
          </w:p>
          <w:p w:rsidRPr="002440F2" w:rsidR="00580FA9" w:rsidP="007440F6" w:rsidRDefault="00580FA9" w14:paraId="18238835" w14:textId="77777777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Pr="002440F2" w:rsidR="00580FA9" w:rsidTr="554E6383" w14:paraId="67EBAE83" w14:textId="77777777">
        <w:trPr>
          <w:trHeight w:val="540"/>
          <w:jc w:val="center"/>
        </w:trPr>
        <w:tc>
          <w:tcPr>
            <w:tcW w:w="2946" w:type="dxa"/>
            <w:vMerge w:val="restart"/>
            <w:shd w:val="clear" w:color="auto" w:fill="E6E6E6"/>
            <w:tcMar/>
          </w:tcPr>
          <w:p w:rsidRPr="002440F2" w:rsidR="00580FA9" w:rsidP="007440F6" w:rsidRDefault="00580FA9" w14:paraId="2B1CFEC9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What are the hazards?</w:t>
            </w:r>
          </w:p>
          <w:p w:rsidRPr="002440F2" w:rsidR="00580FA9" w:rsidP="007440F6" w:rsidRDefault="00580FA9" w14:paraId="12673319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What could happen?</w:t>
            </w:r>
          </w:p>
        </w:tc>
        <w:tc>
          <w:tcPr>
            <w:tcW w:w="2760" w:type="dxa"/>
            <w:gridSpan w:val="4"/>
            <w:shd w:val="clear" w:color="auto" w:fill="E6E6E6"/>
            <w:tcMar/>
          </w:tcPr>
          <w:p w:rsidRPr="002440F2" w:rsidR="00580FA9" w:rsidP="007440F6" w:rsidRDefault="00580FA9" w14:paraId="1C2003E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 xml:space="preserve">Risk assessment with no controls </w:t>
            </w:r>
          </w:p>
        </w:tc>
        <w:tc>
          <w:tcPr>
            <w:tcW w:w="3096" w:type="dxa"/>
            <w:gridSpan w:val="2"/>
            <w:vMerge w:val="restart"/>
            <w:shd w:val="clear" w:color="auto" w:fill="E6E6E6"/>
            <w:tcMar/>
          </w:tcPr>
          <w:p w:rsidRPr="002440F2" w:rsidR="00580FA9" w:rsidP="007440F6" w:rsidRDefault="00580FA9" w14:paraId="134262C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Who is at risk?</w:t>
            </w:r>
          </w:p>
        </w:tc>
        <w:tc>
          <w:tcPr>
            <w:tcW w:w="2834" w:type="dxa"/>
            <w:gridSpan w:val="4"/>
            <w:shd w:val="clear" w:color="auto" w:fill="E6E6E6"/>
            <w:tcMar/>
          </w:tcPr>
          <w:p w:rsidRPr="002440F2" w:rsidR="00580FA9" w:rsidP="007440F6" w:rsidRDefault="00580FA9" w14:paraId="74D4260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Risk assessment with controls</w:t>
            </w:r>
          </w:p>
        </w:tc>
        <w:tc>
          <w:tcPr>
            <w:tcW w:w="3244" w:type="dxa"/>
            <w:gridSpan w:val="2"/>
            <w:vMerge w:val="restart"/>
            <w:shd w:val="clear" w:color="auto" w:fill="E6E6E6"/>
            <w:tcMar/>
          </w:tcPr>
          <w:p w:rsidRPr="002440F2" w:rsidR="00580FA9" w:rsidP="007440F6" w:rsidRDefault="00580FA9" w14:paraId="09C50F6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Residual risk control measures</w:t>
            </w:r>
          </w:p>
        </w:tc>
      </w:tr>
      <w:tr w:rsidRPr="002440F2" w:rsidR="00580FA9" w:rsidTr="554E6383" w14:paraId="668B81CB" w14:textId="77777777">
        <w:trPr>
          <w:trHeight w:val="173"/>
          <w:jc w:val="center"/>
        </w:trPr>
        <w:tc>
          <w:tcPr>
            <w:tcW w:w="2946" w:type="dxa"/>
            <w:vMerge/>
            <w:tcMar/>
          </w:tcPr>
          <w:p w:rsidRPr="002440F2" w:rsidR="00580FA9" w:rsidP="007440F6" w:rsidRDefault="00580FA9" w14:paraId="5792D338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3" w:type="dxa"/>
            <w:shd w:val="clear" w:color="auto" w:fill="E6E6E6"/>
            <w:tcMar/>
          </w:tcPr>
          <w:p w:rsidRPr="002440F2" w:rsidR="00580FA9" w:rsidP="007440F6" w:rsidRDefault="00580FA9" w14:paraId="36BE004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S</w:t>
            </w:r>
          </w:p>
        </w:tc>
        <w:tc>
          <w:tcPr>
            <w:tcW w:w="944" w:type="dxa"/>
            <w:gridSpan w:val="2"/>
            <w:shd w:val="clear" w:color="auto" w:fill="E6E6E6"/>
            <w:tcMar/>
          </w:tcPr>
          <w:p w:rsidRPr="002440F2" w:rsidR="00580FA9" w:rsidP="007440F6" w:rsidRDefault="00580FA9" w14:paraId="321E9EE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L</w:t>
            </w:r>
          </w:p>
        </w:tc>
        <w:tc>
          <w:tcPr>
            <w:tcW w:w="873" w:type="dxa"/>
            <w:shd w:val="clear" w:color="auto" w:fill="E6E6E6"/>
            <w:tcMar/>
          </w:tcPr>
          <w:p w:rsidRPr="002440F2" w:rsidR="00580FA9" w:rsidP="007440F6" w:rsidRDefault="00580FA9" w14:paraId="5BC3EE3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R</w:t>
            </w:r>
          </w:p>
        </w:tc>
        <w:tc>
          <w:tcPr>
            <w:tcW w:w="3096" w:type="dxa"/>
            <w:gridSpan w:val="2"/>
            <w:vMerge/>
            <w:tcMar/>
          </w:tcPr>
          <w:p w:rsidRPr="002440F2" w:rsidR="00580FA9" w:rsidP="007440F6" w:rsidRDefault="00580FA9" w14:paraId="0695D6E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4" w:type="dxa"/>
            <w:gridSpan w:val="2"/>
            <w:shd w:val="clear" w:color="auto" w:fill="E6E6E6"/>
            <w:tcMar/>
          </w:tcPr>
          <w:p w:rsidRPr="002440F2" w:rsidR="00580FA9" w:rsidP="007440F6" w:rsidRDefault="00580FA9" w14:paraId="3D62DEA5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S</w:t>
            </w:r>
          </w:p>
        </w:tc>
        <w:tc>
          <w:tcPr>
            <w:tcW w:w="944" w:type="dxa"/>
            <w:shd w:val="clear" w:color="auto" w:fill="E6E6E6"/>
            <w:tcMar/>
          </w:tcPr>
          <w:p w:rsidRPr="002440F2" w:rsidR="00580FA9" w:rsidP="007440F6" w:rsidRDefault="00580FA9" w14:paraId="150441A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L</w:t>
            </w:r>
          </w:p>
        </w:tc>
        <w:tc>
          <w:tcPr>
            <w:tcW w:w="946" w:type="dxa"/>
            <w:shd w:val="clear" w:color="auto" w:fill="E6E6E6"/>
            <w:tcMar/>
          </w:tcPr>
          <w:p w:rsidRPr="002440F2" w:rsidR="00580FA9" w:rsidP="007440F6" w:rsidRDefault="00580FA9" w14:paraId="5F5751B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</w:rPr>
              <w:t>RR</w:t>
            </w:r>
          </w:p>
        </w:tc>
        <w:tc>
          <w:tcPr>
            <w:tcW w:w="3244" w:type="dxa"/>
            <w:gridSpan w:val="2"/>
            <w:vMerge/>
            <w:tcMar/>
          </w:tcPr>
          <w:p w:rsidRPr="002440F2" w:rsidR="00580FA9" w:rsidP="007440F6" w:rsidRDefault="00580FA9" w14:paraId="33E8016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Pr="002440F2" w:rsidR="00580FA9" w:rsidTr="554E6383" w14:paraId="1281360F" w14:textId="77777777">
        <w:trPr>
          <w:trHeight w:val="1242"/>
          <w:jc w:val="center"/>
        </w:trPr>
        <w:tc>
          <w:tcPr>
            <w:tcW w:w="2946" w:type="dxa"/>
            <w:vMerge w:val="restart"/>
            <w:shd w:val="clear" w:color="auto" w:fill="auto"/>
            <w:tcMar/>
          </w:tcPr>
          <w:p w:rsidR="00580FA9" w:rsidP="007440F6" w:rsidRDefault="00580FA9" w14:paraId="10FF48B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Slips, trips &amp; falls</w:t>
            </w:r>
          </w:p>
          <w:p w:rsidR="00580FA9" w:rsidP="007440F6" w:rsidRDefault="00580FA9" w14:paraId="2C95C45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899FD0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Pr="000912CD" w:rsidR="00580FA9" w:rsidP="007440F6" w:rsidRDefault="00580FA9" w14:paraId="168B8FB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0912CD">
              <w:rPr>
                <w:rFonts w:ascii="Calibri" w:hAnsi="Calibri"/>
                <w:b/>
                <w:sz w:val="20"/>
                <w:szCs w:val="20"/>
              </w:rPr>
              <w:t>Extreme weather</w:t>
            </w:r>
          </w:p>
          <w:p w:rsidR="00580FA9" w:rsidP="007440F6" w:rsidRDefault="00580FA9" w14:paraId="03161BF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23C294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9075784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Arrival and erection of equipment including stage, PA system, mixing desk, gazebos &amp; barriers. Also applies to de-rig:</w:t>
            </w:r>
          </w:p>
          <w:p w:rsidR="00580FA9" w:rsidP="007440F6" w:rsidRDefault="00580FA9" w14:paraId="09B53692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Moving vehicles on the Market Square causing injury</w:t>
            </w:r>
          </w:p>
          <w:p w:rsidR="00580FA9" w:rsidP="007440F6" w:rsidRDefault="00580FA9" w14:paraId="07FB4626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="00580FA9" w:rsidP="007440F6" w:rsidRDefault="00580FA9" w14:paraId="4DBEE1BE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Injury from equipment falling</w:t>
            </w:r>
          </w:p>
          <w:p w:rsidR="00580FA9" w:rsidP="007440F6" w:rsidRDefault="00580FA9" w14:paraId="2EE709DF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="00580FA9" w:rsidP="007440F6" w:rsidRDefault="00580FA9" w14:paraId="70726D4D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Electrical hazard linked with PA</w:t>
            </w:r>
          </w:p>
          <w:p w:rsidR="00580FA9" w:rsidP="007440F6" w:rsidRDefault="00580FA9" w14:paraId="70D81323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="00580FA9" w:rsidP="007440F6" w:rsidRDefault="00580FA9" w14:paraId="2C6322C6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Gazebos blowing over</w:t>
            </w:r>
          </w:p>
          <w:p w:rsidR="00580FA9" w:rsidP="007440F6" w:rsidRDefault="00580FA9" w14:paraId="7239BF8C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="00580FA9" w:rsidP="007440F6" w:rsidRDefault="00580FA9" w14:paraId="2C7651DA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="00580FA9" w:rsidP="007440F6" w:rsidRDefault="00580FA9" w14:paraId="522ED290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Pr="003850E5" w:rsidR="00580FA9" w:rsidP="007440F6" w:rsidRDefault="00580FA9" w14:paraId="6950CB4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50E5">
              <w:rPr>
                <w:rFonts w:ascii="Calibri" w:hAnsi="Calibri"/>
                <w:b/>
                <w:sz w:val="20"/>
                <w:szCs w:val="20"/>
              </w:rPr>
              <w:t>Violence, aggression, ASB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580FA9" w:rsidP="007440F6" w:rsidRDefault="00580FA9" w14:paraId="5B9280DC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Alcohol related incident</w:t>
            </w:r>
          </w:p>
          <w:p w:rsidR="00580FA9" w:rsidP="007440F6" w:rsidRDefault="00580FA9" w14:paraId="1E66689E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="00580FA9" w:rsidP="007440F6" w:rsidRDefault="00580FA9" w14:paraId="59C83011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Terrorist or hate motivated incident</w:t>
            </w:r>
          </w:p>
          <w:p w:rsidR="00580FA9" w:rsidP="007440F6" w:rsidRDefault="00580FA9" w14:paraId="6FE8DEA1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="00580FA9" w:rsidP="007440F6" w:rsidRDefault="00580FA9" w14:paraId="53B1BA40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Pr="00F638F3" w:rsidR="00580FA9" w:rsidP="007440F6" w:rsidRDefault="00580FA9" w14:paraId="64431B84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 w:rsidRPr="00BB4B5F">
              <w:rPr>
                <w:rFonts w:ascii="Calibri" w:hAnsi="Calibri"/>
                <w:b/>
                <w:sz w:val="20"/>
                <w:szCs w:val="20"/>
              </w:rPr>
              <w:t xml:space="preserve">Collision with pedestrians on the </w:t>
            </w:r>
            <w:r>
              <w:rPr>
                <w:rFonts w:ascii="Calibri" w:hAnsi="Calibri"/>
                <w:b/>
                <w:sz w:val="20"/>
                <w:szCs w:val="20"/>
              </w:rPr>
              <w:t>Market Square (during set up / de-rig)</w:t>
            </w:r>
            <w:r w:rsidRPr="00BB4B5F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  <w:tc>
          <w:tcPr>
            <w:tcW w:w="943" w:type="dxa"/>
            <w:vMerge w:val="restart"/>
            <w:shd w:val="clear" w:color="auto" w:fill="auto"/>
            <w:tcMar/>
          </w:tcPr>
          <w:p w:rsidR="00580FA9" w:rsidP="007440F6" w:rsidRDefault="00580FA9" w14:paraId="7D8370D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368DCD4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9096539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87D37A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76CC52D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792C7D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50A475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65EED0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2B90B0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FE8D65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272EC45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5DDEDCC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9C94DC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AB8E88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32BDC08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4902FC5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1A8576E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D2F49B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</w:p>
          <w:p w:rsidR="00580FA9" w:rsidP="007440F6" w:rsidRDefault="00580FA9" w14:paraId="6A2AF9F8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DC483C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70107B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D92EDA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8B4BDA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28DD2F5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86D53B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</w:p>
          <w:p w:rsidR="00580FA9" w:rsidP="007440F6" w:rsidRDefault="00580FA9" w14:paraId="2530DDF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EC0CBD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559A36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Pr="002440F2" w:rsidR="00580FA9" w:rsidP="007440F6" w:rsidRDefault="00580FA9" w14:paraId="7ADF1A4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944" w:type="dxa"/>
            <w:gridSpan w:val="2"/>
            <w:vMerge w:val="restart"/>
            <w:shd w:val="clear" w:color="auto" w:fill="auto"/>
            <w:tcMar/>
          </w:tcPr>
          <w:p w:rsidR="00580FA9" w:rsidP="007440F6" w:rsidRDefault="00580FA9" w14:paraId="5C012BC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33F86A0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C092D84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67241504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6E47222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9F61AF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176609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5650E7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0E81A1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33D7C55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8D7A78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0442363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B27A07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A44F5E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029ADA78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9BBD38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05ADF8A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E27C6C9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5702189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67535E4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9A11CA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4D6298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7043CF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</w:p>
          <w:p w:rsidR="00580FA9" w:rsidP="007440F6" w:rsidRDefault="00580FA9" w14:paraId="78A2D10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939CD8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</w:p>
          <w:p w:rsidR="00580FA9" w:rsidP="007440F6" w:rsidRDefault="00580FA9" w14:paraId="598EF26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BF77B3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03EE69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Pr="002440F2" w:rsidR="00580FA9" w:rsidP="007440F6" w:rsidRDefault="00580FA9" w14:paraId="4821012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873" w:type="dxa"/>
            <w:vMerge w:val="restart"/>
            <w:shd w:val="clear" w:color="auto" w:fill="auto"/>
            <w:tcMar/>
          </w:tcPr>
          <w:p w:rsidRPr="00FA6C12" w:rsidR="00580FA9" w:rsidP="007440F6" w:rsidRDefault="00580FA9" w14:paraId="35351366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503603AD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4337D299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4F970DC0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70F7543E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5B67B207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342598C6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2162C2CB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64D79792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3DDEB439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23B4D609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6B83DD40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3CCBD31E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726EEAE8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2436AB49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6055E3AA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5A0BC9EC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114E426C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0256DAFE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="00580FA9" w:rsidP="007440F6" w:rsidRDefault="00580FA9" w14:paraId="591BE6C3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="00580FA9" w:rsidP="007440F6" w:rsidRDefault="00580FA9" w14:paraId="1E70B24B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64749D7E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68CAD817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48D0EB15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638F3" w:rsidR="00580FA9" w:rsidP="007440F6" w:rsidRDefault="00580FA9" w14:paraId="11D760B8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0EA62F64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1874B9D1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51093A07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</w:p>
          <w:p w:rsidRPr="00FA6C12" w:rsidR="00580FA9" w:rsidP="007440F6" w:rsidRDefault="00580FA9" w14:paraId="6A03F3BC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</w:tc>
        <w:tc>
          <w:tcPr>
            <w:tcW w:w="3096" w:type="dxa"/>
            <w:gridSpan w:val="2"/>
            <w:vMerge w:val="restart"/>
            <w:shd w:val="clear" w:color="auto" w:fill="auto"/>
            <w:tcMar/>
          </w:tcPr>
          <w:p w:rsidRPr="0040704F" w:rsidR="00580FA9" w:rsidP="007440F6" w:rsidRDefault="00580FA9" w14:paraId="34AA614B" w14:textId="77777777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Staff, suppliers, performers &amp; visitors. </w:t>
            </w:r>
          </w:p>
        </w:tc>
        <w:tc>
          <w:tcPr>
            <w:tcW w:w="944" w:type="dxa"/>
            <w:gridSpan w:val="2"/>
            <w:vMerge w:val="restart"/>
            <w:shd w:val="clear" w:color="auto" w:fill="auto"/>
            <w:tcMar/>
          </w:tcPr>
          <w:p w:rsidR="00580FA9" w:rsidP="007440F6" w:rsidRDefault="00580FA9" w14:paraId="0763469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069838F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8CD5BD5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948AB89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13E9603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B1DEA3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5AF029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6603472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6CC828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EB817B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77364F5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30F4E6C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E46C0C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B5E73A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31869918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3ABEAA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45553C8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200655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</w:p>
          <w:p w:rsidR="00580FA9" w:rsidP="007440F6" w:rsidRDefault="00580FA9" w14:paraId="143D2B2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9AC472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132D63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6520D6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4D7D13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36825E2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26223CE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  <w:p w:rsidR="00580FA9" w:rsidP="007440F6" w:rsidRDefault="00580FA9" w14:paraId="4A046D6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6E6D56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0958BF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Pr="002440F2" w:rsidR="00580FA9" w:rsidP="007440F6" w:rsidRDefault="00580FA9" w14:paraId="04282BE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944" w:type="dxa"/>
            <w:vMerge w:val="restart"/>
            <w:shd w:val="clear" w:color="auto" w:fill="auto"/>
            <w:tcMar/>
          </w:tcPr>
          <w:p w:rsidR="00580FA9" w:rsidP="007440F6" w:rsidRDefault="00580FA9" w14:paraId="1428D8D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  <w:p w:rsidR="00580FA9" w:rsidP="007440F6" w:rsidRDefault="00580FA9" w14:paraId="7E14987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72A09A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2C1BB84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  <w:p w:rsidR="00580FA9" w:rsidP="007440F6" w:rsidRDefault="00580FA9" w14:paraId="7D437B0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0D4F2E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247826F8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07BCCC4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86B386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64604A1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D066F4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</w:p>
          <w:p w:rsidR="00580FA9" w:rsidP="007440F6" w:rsidRDefault="00580FA9" w14:paraId="5AE7CF5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A0ACABA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B0FEDE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  <w:p w:rsidR="00580FA9" w:rsidP="007440F6" w:rsidRDefault="00580FA9" w14:paraId="0D278B5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11883A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  <w:p w:rsidR="00580FA9" w:rsidP="007440F6" w:rsidRDefault="00580FA9" w14:paraId="6480A19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5C3457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</w:p>
          <w:p w:rsidR="00580FA9" w:rsidP="007440F6" w:rsidRDefault="00580FA9" w14:paraId="1F4BCD01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3A0467B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560CCFB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488BA2D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4C5B3A5F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  <w:p w:rsidR="00580FA9" w:rsidP="007440F6" w:rsidRDefault="00580FA9" w14:paraId="62DB292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0CC774F3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  <w:p w:rsidR="00580FA9" w:rsidP="007440F6" w:rsidRDefault="00580FA9" w14:paraId="5ADE3A55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1A70C79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80FA9" w:rsidP="007440F6" w:rsidRDefault="00580FA9" w14:paraId="73A5B73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Pr="002440F2" w:rsidR="00580FA9" w:rsidP="007440F6" w:rsidRDefault="00580FA9" w14:paraId="3773484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946" w:type="dxa"/>
            <w:vMerge w:val="restart"/>
            <w:shd w:val="clear" w:color="auto" w:fill="auto"/>
            <w:tcMar/>
          </w:tcPr>
          <w:p w:rsidRPr="00FA6C12" w:rsidR="00580FA9" w:rsidP="007440F6" w:rsidRDefault="00580FA9" w14:paraId="5CA95ACF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green"/>
              </w:rPr>
              <w:t>LOW</w:t>
            </w:r>
          </w:p>
          <w:p w:rsidRPr="00FA6C12" w:rsidR="00580FA9" w:rsidP="007440F6" w:rsidRDefault="00580FA9" w14:paraId="680D90D0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6B795EB1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2A32920E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green"/>
              </w:rPr>
              <w:t>LOW</w:t>
            </w:r>
          </w:p>
          <w:p w:rsidRPr="00FA6C12" w:rsidR="00580FA9" w:rsidP="007440F6" w:rsidRDefault="00580FA9" w14:paraId="7119F056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0B25F780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4A949E79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429071E8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3A6EA4FA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41BBE08A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5FA1E02D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green"/>
              </w:rPr>
              <w:t>LOW</w:t>
            </w:r>
          </w:p>
          <w:p w:rsidRPr="00FA6C12" w:rsidR="00580FA9" w:rsidP="007440F6" w:rsidRDefault="00580FA9" w14:paraId="60221A94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17627FC0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38CBB660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green"/>
              </w:rPr>
              <w:t>LOW</w:t>
            </w:r>
          </w:p>
          <w:p w:rsidRPr="00FA6C12" w:rsidR="00580FA9" w:rsidP="007440F6" w:rsidRDefault="00580FA9" w14:paraId="7A20619B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474D6441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green"/>
              </w:rPr>
              <w:t>LOW</w:t>
            </w:r>
          </w:p>
          <w:p w:rsidRPr="00FA6C12" w:rsidR="00580FA9" w:rsidP="007440F6" w:rsidRDefault="00580FA9" w14:paraId="7F0BEFA5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07F58B93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71F838FA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="00580FA9" w:rsidP="007440F6" w:rsidRDefault="00580FA9" w14:paraId="5AAEBFF6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="00580FA9" w:rsidP="007440F6" w:rsidRDefault="00580FA9" w14:paraId="7D0724FE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1623224E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5CE7D1E4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green"/>
              </w:rPr>
              <w:t>LOW</w:t>
            </w:r>
          </w:p>
          <w:p w:rsidRPr="00FA6C12" w:rsidR="00580FA9" w:rsidP="007440F6" w:rsidRDefault="00580FA9" w14:paraId="446C0393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7ED1FFE1" w14:textId="77777777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yellow"/>
              </w:rPr>
              <w:t>MED</w:t>
            </w:r>
          </w:p>
          <w:p w:rsidRPr="00FA6C12" w:rsidR="00580FA9" w:rsidP="007440F6" w:rsidRDefault="00580FA9" w14:paraId="59526701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49466C67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2DB9797F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</w:p>
          <w:p w:rsidRPr="00FA6C12" w:rsidR="00580FA9" w:rsidP="007440F6" w:rsidRDefault="00580FA9" w14:paraId="3F76BAF4" w14:textId="77777777">
            <w:pPr>
              <w:rPr>
                <w:rFonts w:ascii="Calibri" w:hAnsi="Calibri"/>
                <w:b/>
                <w:sz w:val="20"/>
                <w:szCs w:val="20"/>
                <w:highlight w:val="green"/>
              </w:rPr>
            </w:pPr>
            <w:r w:rsidRPr="00FA6C12">
              <w:rPr>
                <w:rFonts w:ascii="Calibri" w:hAnsi="Calibri"/>
                <w:b/>
                <w:sz w:val="20"/>
                <w:szCs w:val="20"/>
                <w:highlight w:val="green"/>
              </w:rPr>
              <w:t>LOW</w:t>
            </w:r>
          </w:p>
        </w:tc>
        <w:tc>
          <w:tcPr>
            <w:tcW w:w="3244" w:type="dxa"/>
            <w:gridSpan w:val="2"/>
            <w:shd w:val="clear" w:color="auto" w:fill="auto"/>
            <w:tcMar/>
          </w:tcPr>
          <w:p w:rsidRPr="002440F2" w:rsidR="00580FA9" w:rsidP="007440F6" w:rsidRDefault="00580FA9" w14:paraId="48EEF6DC" w14:textId="6396293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Events team to observe the</w:t>
            </w:r>
            <w:r w:rsidRPr="00104674">
              <w:rPr>
                <w:rFonts w:ascii="Calibri" w:hAnsi="Calibri"/>
                <w:sz w:val="20"/>
                <w:szCs w:val="20"/>
              </w:rPr>
              <w:t xml:space="preserve"> general </w:t>
            </w:r>
            <w:r>
              <w:rPr>
                <w:rFonts w:ascii="Calibri" w:hAnsi="Calibri"/>
                <w:sz w:val="20"/>
                <w:szCs w:val="20"/>
              </w:rPr>
              <w:t>conditions of the event and to regularly carry out dynamic risk assessments</w:t>
            </w:r>
            <w:r w:rsidRPr="00104674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Pr="002440F2" w:rsidR="00580FA9" w:rsidTr="554E6383" w14:paraId="7058E55B" w14:textId="77777777">
        <w:trPr>
          <w:trHeight w:val="1242"/>
          <w:jc w:val="center"/>
        </w:trPr>
        <w:tc>
          <w:tcPr>
            <w:tcW w:w="2946" w:type="dxa"/>
            <w:vMerge/>
            <w:tcMar/>
          </w:tcPr>
          <w:p w:rsidRPr="002440F2" w:rsidR="00580FA9" w:rsidP="007440F6" w:rsidRDefault="00580FA9" w14:paraId="020392A7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  <w:tcMar/>
          </w:tcPr>
          <w:p w:rsidRPr="002440F2" w:rsidR="00580FA9" w:rsidP="007440F6" w:rsidRDefault="00580FA9" w14:paraId="5E1DC2CB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4" w:type="dxa"/>
            <w:gridSpan w:val="2"/>
            <w:vMerge/>
            <w:tcMar/>
          </w:tcPr>
          <w:p w:rsidRPr="002440F2" w:rsidR="00580FA9" w:rsidP="007440F6" w:rsidRDefault="00580FA9" w14:paraId="36C6D37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873" w:type="dxa"/>
            <w:vMerge/>
            <w:tcMar/>
          </w:tcPr>
          <w:p w:rsidRPr="002440F2" w:rsidR="00580FA9" w:rsidP="007440F6" w:rsidRDefault="00580FA9" w14:paraId="04AA83E6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096" w:type="dxa"/>
            <w:gridSpan w:val="2"/>
            <w:vMerge/>
            <w:tcMar/>
          </w:tcPr>
          <w:p w:rsidRPr="002440F2" w:rsidR="00580FA9" w:rsidP="007440F6" w:rsidRDefault="00580FA9" w14:paraId="1C92CCF9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4" w:type="dxa"/>
            <w:gridSpan w:val="2"/>
            <w:vMerge/>
            <w:tcMar/>
          </w:tcPr>
          <w:p w:rsidRPr="002440F2" w:rsidR="00580FA9" w:rsidP="007440F6" w:rsidRDefault="00580FA9" w14:paraId="46CE2BB2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4" w:type="dxa"/>
            <w:vMerge/>
            <w:tcMar/>
          </w:tcPr>
          <w:p w:rsidRPr="002440F2" w:rsidR="00580FA9" w:rsidP="007440F6" w:rsidRDefault="00580FA9" w14:paraId="6E6F3130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946" w:type="dxa"/>
            <w:vMerge/>
            <w:tcMar/>
          </w:tcPr>
          <w:p w:rsidRPr="002440F2" w:rsidR="00580FA9" w:rsidP="007440F6" w:rsidRDefault="00580FA9" w14:paraId="3ABF035C" w14:textId="7777777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44" w:type="dxa"/>
            <w:gridSpan w:val="2"/>
            <w:shd w:val="clear" w:color="auto" w:fill="auto"/>
            <w:tcMar/>
          </w:tcPr>
          <w:p w:rsidR="00580FA9" w:rsidP="007440F6" w:rsidRDefault="00580FA9" w14:paraId="4CF0C340" w14:textId="77777777">
            <w:pPr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  <w:u w:val="single"/>
              </w:rPr>
              <w:t>Further control measures</w:t>
            </w:r>
          </w:p>
          <w:p w:rsidRPr="002440F2" w:rsidR="00580FA9" w:rsidP="007440F6" w:rsidRDefault="00580FA9" w14:paraId="4B7F5E7E" w14:textId="77777777">
            <w:pPr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DD6B9D">
              <w:rPr>
                <w:rFonts w:ascii="Calibri" w:hAnsi="Calibri"/>
                <w:bCs/>
                <w:sz w:val="20"/>
              </w:rPr>
              <w:t xml:space="preserve">Contractors sourced in accordance with procurement and management </w:t>
            </w:r>
            <w:r>
              <w:rPr>
                <w:rFonts w:ascii="Calibri" w:hAnsi="Calibri"/>
                <w:bCs/>
                <w:sz w:val="20"/>
              </w:rPr>
              <w:t>/ monitoring.</w:t>
            </w:r>
          </w:p>
        </w:tc>
      </w:tr>
      <w:tr w:rsidRPr="002440F2" w:rsidR="00580FA9" w:rsidTr="554E6383" w14:paraId="157E054B" w14:textId="77777777">
        <w:trPr>
          <w:trHeight w:val="3583"/>
          <w:jc w:val="center"/>
        </w:trPr>
        <w:tc>
          <w:tcPr>
            <w:tcW w:w="14880" w:type="dxa"/>
            <w:gridSpan w:val="13"/>
            <w:shd w:val="clear" w:color="auto" w:fill="auto"/>
            <w:tcMar/>
          </w:tcPr>
          <w:p w:rsidR="00580FA9" w:rsidP="007440F6" w:rsidRDefault="00580FA9" w14:paraId="1D63CF3E" w14:textId="77777777">
            <w:pPr>
              <w:rPr>
                <w:rFonts w:ascii="Calibri" w:hAnsi="Calibri"/>
                <w:b/>
                <w:sz w:val="20"/>
                <w:szCs w:val="20"/>
                <w:u w:val="single"/>
              </w:rPr>
            </w:pPr>
            <w:r w:rsidRPr="002440F2">
              <w:rPr>
                <w:rFonts w:ascii="Calibri" w:hAnsi="Calibri"/>
                <w:b/>
                <w:sz w:val="20"/>
                <w:szCs w:val="20"/>
                <w:u w:val="single"/>
              </w:rPr>
              <w:t>Existing control measures</w:t>
            </w:r>
          </w:p>
          <w:p w:rsidR="00580FA9" w:rsidP="007440F6" w:rsidRDefault="00580FA9" w14:paraId="191248AE" w14:textId="77777777">
            <w:pPr>
              <w:rPr>
                <w:rFonts w:ascii="Calibri" w:hAnsi="Calibri"/>
                <w:b/>
                <w:sz w:val="20"/>
                <w:szCs w:val="20"/>
                <w:u w:val="single"/>
              </w:rPr>
            </w:pPr>
          </w:p>
          <w:p w:rsidR="00580FA9" w:rsidP="007440F6" w:rsidRDefault="00580FA9" w14:paraId="6D7AF5CD" w14:textId="77777777">
            <w:pPr>
              <w:pStyle w:val="BodyText2"/>
              <w:tabs>
                <w:tab w:val="left" w:pos="3152"/>
              </w:tabs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Events team will be vigilant and look out for spillages, grease, hazards, poor housekeeping through the event.</w:t>
            </w:r>
          </w:p>
          <w:p w:rsidRPr="002440F2" w:rsidR="00580FA9" w:rsidP="007440F6" w:rsidRDefault="00580FA9" w14:paraId="2134BB53" w14:textId="77777777">
            <w:pPr>
              <w:rPr>
                <w:rFonts w:ascii="Calibri" w:hAnsi="Calibri"/>
                <w:b/>
                <w:sz w:val="20"/>
                <w:szCs w:val="20"/>
                <w:u w:val="single"/>
              </w:rPr>
            </w:pPr>
          </w:p>
          <w:p w:rsidR="00580FA9" w:rsidP="007440F6" w:rsidRDefault="00580FA9" w14:paraId="7F0330BF" w14:textId="2B86E40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C92266">
              <w:rPr>
                <w:rFonts w:ascii="Calibri" w:hAnsi="Calibri"/>
                <w:bCs/>
                <w:sz w:val="20"/>
                <w:szCs w:val="20"/>
              </w:rPr>
              <w:t xml:space="preserve">First aid provision will be </w:t>
            </w:r>
            <w:r>
              <w:rPr>
                <w:rFonts w:ascii="Calibri" w:hAnsi="Calibri"/>
                <w:bCs/>
                <w:sz w:val="20"/>
                <w:szCs w:val="20"/>
              </w:rPr>
              <w:t>situated in the Market Square.</w:t>
            </w:r>
          </w:p>
          <w:p w:rsidR="00580FA9" w:rsidP="007440F6" w:rsidRDefault="00580FA9" w14:paraId="3872082C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Pr="00111C51" w:rsidR="00580FA9" w:rsidP="007440F6" w:rsidRDefault="00580FA9" w14:paraId="09B05256" w14:textId="77777777">
            <w:pPr>
              <w:pStyle w:val="BodyText2"/>
              <w:tabs>
                <w:tab w:val="left" w:pos="3152"/>
              </w:tabs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Weather forecast will be considered in the lead up to the event with further regular dynamic assessments will be completed throughout the day</w:t>
            </w:r>
            <w:r>
              <w:rPr>
                <w:rFonts w:ascii="Calibri" w:hAnsi="Calibri" w:cs="Calibri"/>
                <w:sz w:val="20"/>
              </w:rPr>
              <w:t>. G</w:t>
            </w:r>
            <w:r w:rsidRPr="00111C51">
              <w:rPr>
                <w:rFonts w:ascii="Calibri" w:hAnsi="Calibri" w:cs="Calibri"/>
                <w:sz w:val="20"/>
              </w:rPr>
              <w:t xml:space="preserve">azebos </w:t>
            </w:r>
            <w:r>
              <w:rPr>
                <w:rFonts w:ascii="Calibri" w:hAnsi="Calibri" w:cs="Calibri"/>
                <w:sz w:val="20"/>
              </w:rPr>
              <w:t xml:space="preserve">will be </w:t>
            </w:r>
            <w:r w:rsidRPr="00111C51">
              <w:rPr>
                <w:rFonts w:ascii="Calibri" w:hAnsi="Calibri" w:cs="Calibri"/>
                <w:sz w:val="20"/>
              </w:rPr>
              <w:t xml:space="preserve">erected and dismantled by </w:t>
            </w:r>
            <w:r>
              <w:rPr>
                <w:rFonts w:ascii="Calibri" w:hAnsi="Calibri" w:cs="Calibri"/>
                <w:sz w:val="20"/>
              </w:rPr>
              <w:t xml:space="preserve">Events Team </w:t>
            </w:r>
            <w:r w:rsidRPr="00111C51">
              <w:rPr>
                <w:rFonts w:ascii="Calibri" w:hAnsi="Calibri" w:cs="Calibri"/>
                <w:sz w:val="20"/>
              </w:rPr>
              <w:t>qualified staff</w:t>
            </w:r>
            <w:r>
              <w:rPr>
                <w:rFonts w:ascii="Calibri" w:hAnsi="Calibri" w:cs="Calibri"/>
                <w:sz w:val="20"/>
              </w:rPr>
              <w:t>. Gazebos will be</w:t>
            </w:r>
            <w:r w:rsidRPr="00111C51">
              <w:rPr>
                <w:rFonts w:ascii="Calibri" w:hAnsi="Calibri" w:cs="Calibri"/>
                <w:sz w:val="20"/>
              </w:rPr>
              <w:t xml:space="preserve"> weighted down</w:t>
            </w:r>
            <w:r>
              <w:rPr>
                <w:rFonts w:ascii="Calibri" w:hAnsi="Calibri" w:cs="Calibri"/>
                <w:sz w:val="20"/>
              </w:rPr>
              <w:t>.</w:t>
            </w:r>
            <w:r w:rsidRPr="00111C51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Sides will be removed in the event of high winds. </w:t>
            </w:r>
            <w:r w:rsidRPr="00111C51">
              <w:rPr>
                <w:rFonts w:ascii="Calibri" w:hAnsi="Calibri" w:cs="Calibri"/>
                <w:sz w:val="20"/>
              </w:rPr>
              <w:t xml:space="preserve">In extreme cases </w:t>
            </w:r>
            <w:r>
              <w:rPr>
                <w:rFonts w:ascii="Calibri" w:hAnsi="Calibri" w:cs="Calibri"/>
                <w:sz w:val="20"/>
              </w:rPr>
              <w:t xml:space="preserve">gazebos will </w:t>
            </w:r>
            <w:r w:rsidRPr="00111C51">
              <w:rPr>
                <w:rFonts w:ascii="Calibri" w:hAnsi="Calibri" w:cs="Calibri"/>
                <w:sz w:val="20"/>
              </w:rPr>
              <w:t xml:space="preserve">not </w:t>
            </w:r>
            <w:r>
              <w:rPr>
                <w:rFonts w:ascii="Calibri" w:hAnsi="Calibri" w:cs="Calibri"/>
                <w:sz w:val="20"/>
              </w:rPr>
              <w:t xml:space="preserve">be </w:t>
            </w:r>
            <w:r w:rsidRPr="00111C51">
              <w:rPr>
                <w:rFonts w:ascii="Calibri" w:hAnsi="Calibri" w:cs="Calibri"/>
                <w:sz w:val="20"/>
              </w:rPr>
              <w:t xml:space="preserve">erected or </w:t>
            </w:r>
            <w:r>
              <w:rPr>
                <w:rFonts w:ascii="Calibri" w:hAnsi="Calibri" w:cs="Calibri"/>
                <w:sz w:val="20"/>
              </w:rPr>
              <w:t xml:space="preserve">can be </w:t>
            </w:r>
            <w:r w:rsidRPr="00111C51">
              <w:rPr>
                <w:rFonts w:ascii="Calibri" w:hAnsi="Calibri" w:cs="Calibri"/>
                <w:sz w:val="20"/>
              </w:rPr>
              <w:t xml:space="preserve">taken down. </w:t>
            </w:r>
          </w:p>
          <w:p w:rsidR="00580FA9" w:rsidP="007440F6" w:rsidRDefault="00580FA9" w14:paraId="4C535242" w14:textId="77777777">
            <w:pPr>
              <w:rPr>
                <w:rFonts w:ascii="Calibri" w:hAnsi="Calibri"/>
                <w:bCs/>
                <w:sz w:val="20"/>
                <w:szCs w:val="20"/>
              </w:rPr>
            </w:pPr>
          </w:p>
          <w:p w:rsidR="00580FA9" w:rsidP="007440F6" w:rsidRDefault="00580FA9" w14:paraId="33877D7A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Staging and PA supplied by a competent contractor and will be erected and dismantled by the supplier</w:t>
            </w:r>
            <w:r w:rsidRPr="00DA7D6C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. </w:t>
            </w:r>
            <w:r w:rsidRPr="00656EB7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Cables will be covered and secured.</w:t>
            </w:r>
          </w:p>
          <w:p w:rsidR="00580FA9" w:rsidP="007440F6" w:rsidRDefault="00580FA9" w14:paraId="6FE58071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</w:p>
          <w:p w:rsidR="00580FA9" w:rsidP="007440F6" w:rsidRDefault="00580FA9" w14:paraId="527D680F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Events team will use b</w:t>
            </w:r>
            <w:r w:rsidRPr="00DA7D6C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arriers </w:t>
            </w: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to </w:t>
            </w:r>
            <w:r w:rsidRPr="00DA7D6C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section off the performance area and PA.</w:t>
            </w: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 Events team are trained in manual handling.</w:t>
            </w:r>
          </w:p>
          <w:p w:rsidR="00580FA9" w:rsidP="007440F6" w:rsidRDefault="00580FA9" w14:paraId="300DEEC7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</w:p>
          <w:p w:rsidRPr="00656EB7" w:rsidR="00580FA9" w:rsidP="007440F6" w:rsidRDefault="00580FA9" w14:paraId="218E0E47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Road closures will be in place on East Row and Tubwell Row.</w:t>
            </w:r>
          </w:p>
          <w:p w:rsidRPr="002440F2" w:rsidR="00580FA9" w:rsidP="007440F6" w:rsidRDefault="00580FA9" w14:paraId="61C6864B" w14:textId="77777777">
            <w:pPr>
              <w:rPr>
                <w:rFonts w:ascii="Calibri" w:hAnsi="Calibri"/>
                <w:b/>
                <w:sz w:val="20"/>
                <w:szCs w:val="20"/>
                <w:u w:val="single"/>
              </w:rPr>
            </w:pPr>
          </w:p>
          <w:p w:rsidR="00580FA9" w:rsidP="007440F6" w:rsidRDefault="00580FA9" w14:paraId="181AD68C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 w:rsidRPr="00656EB7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SIA </w:t>
            </w: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security team</w:t>
            </w:r>
            <w:r w:rsidRPr="00656EB7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will be briefed before the start of the event. D</w:t>
            </w:r>
            <w:r w:rsidRPr="00656EB7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uties will include:</w:t>
            </w:r>
          </w:p>
          <w:p w:rsidR="00580FA9" w:rsidP="007440F6" w:rsidRDefault="00580FA9" w14:paraId="58A57088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Enforcing the road closures</w:t>
            </w:r>
          </w:p>
          <w:p w:rsidR="00580FA9" w:rsidP="007440F6" w:rsidRDefault="00580FA9" w14:paraId="5DDAE9AC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Stewarding the crowd</w:t>
            </w:r>
          </w:p>
          <w:p w:rsidR="00580FA9" w:rsidP="007440F6" w:rsidRDefault="00580FA9" w14:paraId="32434447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First response to any incidents of violence, agression or ASB</w:t>
            </w:r>
          </w:p>
          <w:p w:rsidR="00580FA9" w:rsidP="007440F6" w:rsidRDefault="00580FA9" w14:paraId="599F14A2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Securing the performance area &amp; stage</w:t>
            </w:r>
          </w:p>
          <w:p w:rsidR="00580FA9" w:rsidP="007440F6" w:rsidRDefault="00580FA9" w14:paraId="46E77793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Staying in contact with events team via radios</w:t>
            </w:r>
          </w:p>
          <w:p w:rsidR="00580FA9" w:rsidP="007440F6" w:rsidRDefault="00580FA9" w14:paraId="38E30B62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</w:p>
          <w:p w:rsidR="00580FA9" w:rsidP="007440F6" w:rsidRDefault="00580FA9" w14:paraId="7938854A" w14:textId="0BB1FB56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First aid company </w:t>
            </w:r>
            <w:r w:rsidR="009940E8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>North East Ambulance</w:t>
            </w: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 will be on site to provide appropriate level of cover for the nature of the event. </w:t>
            </w:r>
            <w:r w:rsidR="00EC10A2"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NEAS </w:t>
            </w:r>
            <w: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  <w:t xml:space="preserve">were hired in accordance with the Procurement dept.  </w:t>
            </w:r>
          </w:p>
          <w:p w:rsidR="00580FA9" w:rsidP="007440F6" w:rsidRDefault="00580FA9" w14:paraId="085E6E28" w14:textId="77777777">
            <w:pPr>
              <w:rPr>
                <w:rFonts w:ascii="Calibri" w:hAnsi="Calibri" w:cs="Calibri"/>
                <w:noProof/>
                <w:sz w:val="20"/>
                <w:szCs w:val="20"/>
                <w:lang w:eastAsia="en-US"/>
              </w:rPr>
            </w:pPr>
          </w:p>
          <w:p w:rsidRPr="002440F2" w:rsidR="00580FA9" w:rsidP="007440F6" w:rsidRDefault="00580FA9" w14:paraId="29B4BB31" w14:textId="77777777">
            <w:pPr>
              <w:rPr>
                <w:rFonts w:ascii="Calibri" w:hAnsi="Calibri"/>
                <w:b/>
                <w:sz w:val="20"/>
                <w:szCs w:val="20"/>
                <w:u w:val="single"/>
              </w:rPr>
            </w:pPr>
          </w:p>
        </w:tc>
      </w:tr>
    </w:tbl>
    <w:p w:rsidRPr="00945777" w:rsidR="00580FA9" w:rsidP="00580FA9" w:rsidRDefault="00580FA9" w14:paraId="1E9DD475" w14:textId="77777777">
      <w:pPr>
        <w:pStyle w:val="Heading9"/>
        <w:rPr>
          <w:rFonts w:ascii="Calibri" w:hAnsi="Calibri"/>
          <w:sz w:val="20"/>
        </w:rPr>
      </w:pPr>
      <w:r w:rsidRPr="00945777">
        <w:rPr>
          <w:rFonts w:ascii="Calibri" w:hAnsi="Calibri"/>
          <w:sz w:val="20"/>
        </w:rPr>
        <w:t>S = Severity</w:t>
      </w:r>
      <w:r w:rsidRPr="00945777">
        <w:rPr>
          <w:rFonts w:ascii="Calibri" w:hAnsi="Calibri"/>
          <w:sz w:val="20"/>
        </w:rPr>
        <w:tab/>
      </w:r>
      <w:r w:rsidRPr="00945777">
        <w:rPr>
          <w:rFonts w:ascii="Calibri" w:hAnsi="Calibri"/>
          <w:sz w:val="20"/>
        </w:rPr>
        <w:tab/>
      </w:r>
      <w:r w:rsidRPr="00945777">
        <w:rPr>
          <w:rFonts w:ascii="Calibri" w:hAnsi="Calibri"/>
          <w:sz w:val="20"/>
        </w:rPr>
        <w:t>L = Likelihood</w:t>
      </w:r>
      <w:r w:rsidRPr="00945777">
        <w:rPr>
          <w:rFonts w:ascii="Calibri" w:hAnsi="Calibri"/>
          <w:sz w:val="20"/>
        </w:rPr>
        <w:tab/>
      </w:r>
      <w:r w:rsidRPr="00945777">
        <w:rPr>
          <w:rFonts w:ascii="Calibri" w:hAnsi="Calibri"/>
          <w:sz w:val="20"/>
        </w:rPr>
        <w:tab/>
      </w:r>
      <w:r w:rsidRPr="00945777">
        <w:rPr>
          <w:rFonts w:ascii="Calibri" w:hAnsi="Calibri"/>
          <w:sz w:val="20"/>
        </w:rPr>
        <w:t>R = Risk rating</w:t>
      </w:r>
      <w:r w:rsidRPr="00945777">
        <w:rPr>
          <w:rFonts w:ascii="Calibri" w:hAnsi="Calibri"/>
          <w:sz w:val="20"/>
        </w:rPr>
        <w:tab/>
      </w:r>
      <w:r w:rsidRPr="00945777">
        <w:rPr>
          <w:rFonts w:ascii="Calibri" w:hAnsi="Calibri"/>
          <w:sz w:val="20"/>
        </w:rPr>
        <w:tab/>
      </w:r>
      <w:r w:rsidRPr="00945777">
        <w:rPr>
          <w:rFonts w:ascii="Calibri" w:hAnsi="Calibri"/>
          <w:sz w:val="20"/>
        </w:rPr>
        <w:t>RR = Residual risk rating</w:t>
      </w:r>
    </w:p>
    <w:p w:rsidR="00E35CED" w:rsidRDefault="00E35CED" w14:paraId="1303809C" w14:textId="77777777"/>
    <w:sectPr w:rsidR="00E35CED" w:rsidSect="00C91222">
      <w:headerReference w:type="default" r:id="rId10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0FA9" w:rsidP="00580FA9" w:rsidRDefault="00580FA9" w14:paraId="698827BF" w14:textId="77777777">
      <w:r>
        <w:separator/>
      </w:r>
    </w:p>
  </w:endnote>
  <w:endnote w:type="continuationSeparator" w:id="0">
    <w:p w:rsidR="00580FA9" w:rsidP="00580FA9" w:rsidRDefault="00580FA9" w14:paraId="1CF8DDC9" w14:textId="77777777">
      <w:r>
        <w:continuationSeparator/>
      </w:r>
    </w:p>
  </w:endnote>
  <w:endnote w:type="continuationNotice" w:id="1">
    <w:p w:rsidR="00157E63" w:rsidRDefault="00157E63" w14:paraId="186A90C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0FA9" w:rsidP="00580FA9" w:rsidRDefault="00580FA9" w14:paraId="7128E85E" w14:textId="77777777">
      <w:r>
        <w:separator/>
      </w:r>
    </w:p>
  </w:footnote>
  <w:footnote w:type="continuationSeparator" w:id="0">
    <w:p w:rsidR="00580FA9" w:rsidP="00580FA9" w:rsidRDefault="00580FA9" w14:paraId="1DA41422" w14:textId="77777777">
      <w:r>
        <w:continuationSeparator/>
      </w:r>
    </w:p>
  </w:footnote>
  <w:footnote w:type="continuationNotice" w:id="1">
    <w:p w:rsidR="00157E63" w:rsidRDefault="00157E63" w14:paraId="3E0ACBF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F07B9C" w:rsidP="00991762" w:rsidRDefault="00580FA9" w14:paraId="5678075B" w14:textId="416C6A69">
    <w:pPr>
      <w:pStyle w:val="Header"/>
      <w:tabs>
        <w:tab w:val="clear" w:pos="4153"/>
        <w:tab w:val="clear" w:pos="8306"/>
        <w:tab w:val="left" w:pos="409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773B1294" wp14:editId="7FF1A96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3" name="MSIPCMa8cf4c68b68cb7667c5dc9e4" descr="{&quot;HashCode&quot;:1844345984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580FA9" w:rsidR="00580FA9" w:rsidP="00580FA9" w:rsidRDefault="00580FA9" w14:paraId="0290D2EF" w14:textId="0605CDD5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80FA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43DC357">
            <v:shapetype id="_x0000_t202" coordsize="21600,21600" o:spt="202" path="m,l,21600r21600,l21600,xe" w14:anchorId="773B1294">
              <v:stroke joinstyle="miter"/>
              <v:path gradientshapeok="t" o:connecttype="rect"/>
            </v:shapetype>
            <v:shape id="MSIPCMa8cf4c68b68cb7667c5dc9e4" style="position:absolute;margin-left:0;margin-top:15pt;width:841.9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alt="{&quot;HashCode&quot;:1844345984,&quot;Height&quot;:595.0,&quot;Width&quot;:841.0,&quot;Placement&quot;:&quot;Head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">
              <v:textbox inset="20pt,0,,0">
                <w:txbxContent>
                  <w:p w:rsidRPr="00580FA9" w:rsidR="00580FA9" w:rsidP="00580FA9" w:rsidRDefault="00580FA9" w14:paraId="0B4E7160" w14:textId="0605CDD5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80FA9">
                      <w:rPr>
                        <w:rFonts w:ascii="Calibri" w:hAnsi="Calibri" w:cs="Calibri"/>
                        <w:color w:val="000000"/>
                        <w:sz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7EC478D" wp14:editId="2C7192E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66700"/>
              <wp:effectExtent l="0" t="0" r="4445" b="0"/>
              <wp:wrapNone/>
              <wp:docPr id="2" name="Text Box 2" descr="{&quot;HashCode&quot;:1844345984,&quot;Height&quot;:595.0,&quot;Width&quot;:841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213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7E1276" w:rsidR="00F07B9C" w:rsidP="007E1276" w:rsidRDefault="00580FA9" w14:paraId="3E9BDEE8" w14:textId="77777777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E127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BBBD6F7">
            <v:shape id="Text Box 2" style="position:absolute;margin-left:0;margin-top:15pt;width:841.9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1844345984,&quot;Height&quot;:595.0,&quot;Width&quot;:841.0,&quot;Placement&quot;:&quot;Header&quot;,&quot;Index&quot;:&quot;Primary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" w14:anchorId="27EC478D">
              <v:textbox inset="20pt,0,,0">
                <w:txbxContent>
                  <w:p w:rsidRPr="007E1276" w:rsidR="00F07B9C" w:rsidP="007E1276" w:rsidRDefault="00580FA9" w14:paraId="5988A676" w14:textId="77777777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E1276">
                      <w:rPr>
                        <w:rFonts w:ascii="Calibri" w:hAnsi="Calibri" w:cs="Calibri"/>
                        <w:color w:val="000000"/>
                        <w:sz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07B9C" w:rsidP="00991762" w:rsidRDefault="00580FA9" w14:paraId="55BF1B3A" w14:textId="77777777">
    <w:pPr>
      <w:pStyle w:val="Header"/>
      <w:tabs>
        <w:tab w:val="clear" w:pos="4153"/>
        <w:tab w:val="clear" w:pos="8306"/>
        <w:tab w:val="left" w:pos="4095"/>
      </w:tabs>
    </w:pPr>
    <w:r>
      <w:tab/>
    </w:r>
  </w:p>
  <w:p w:rsidR="00F07B9C" w:rsidP="00991762" w:rsidRDefault="00F07B9C" w14:paraId="1F8472DD" w14:textId="77777777">
    <w:pPr>
      <w:pStyle w:val="Header"/>
      <w:pBdr>
        <w:top w:val="single" w:color="auto" w:sz="4" w:space="1"/>
      </w:pBdr>
      <w:tabs>
        <w:tab w:val="clear" w:pos="4153"/>
        <w:tab w:val="clear" w:pos="8306"/>
        <w:tab w:val="left" w:pos="4095"/>
      </w:tabs>
      <w:ind w:left="-540" w:firstLine="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A9"/>
    <w:rsid w:val="00105734"/>
    <w:rsid w:val="00157E63"/>
    <w:rsid w:val="002F457D"/>
    <w:rsid w:val="00453F83"/>
    <w:rsid w:val="00580FA9"/>
    <w:rsid w:val="008F6145"/>
    <w:rsid w:val="009940E8"/>
    <w:rsid w:val="00B86FD0"/>
    <w:rsid w:val="00BD7941"/>
    <w:rsid w:val="00DA630B"/>
    <w:rsid w:val="00E35CED"/>
    <w:rsid w:val="00E77BC6"/>
    <w:rsid w:val="00E851F0"/>
    <w:rsid w:val="00EC10A2"/>
    <w:rsid w:val="00F04901"/>
    <w:rsid w:val="00F07B9C"/>
    <w:rsid w:val="21DE48BC"/>
    <w:rsid w:val="554E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563A15"/>
  <w15:chartTrackingRefBased/>
  <w15:docId w15:val="{9EE630FF-C5B5-4F4B-B8F8-E8C1696E7A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0FA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580FA9"/>
    <w:pPr>
      <w:keepNext/>
      <w:tabs>
        <w:tab w:val="left" w:pos="-1134"/>
      </w:tabs>
      <w:overflowPunct w:val="0"/>
      <w:autoSpaceDE w:val="0"/>
      <w:autoSpaceDN w:val="0"/>
      <w:adjustRightInd w:val="0"/>
      <w:ind w:left="-1134" w:right="-932"/>
      <w:jc w:val="center"/>
      <w:textAlignment w:val="baseline"/>
      <w:outlineLvl w:val="8"/>
    </w:pPr>
    <w:rPr>
      <w:b/>
      <w:bCs/>
      <w:noProof/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9Char" w:customStyle="1">
    <w:name w:val="Heading 9 Char"/>
    <w:basedOn w:val="DefaultParagraphFont"/>
    <w:link w:val="Heading9"/>
    <w:rsid w:val="00580FA9"/>
    <w:rPr>
      <w:rFonts w:ascii="Times New Roman" w:hAnsi="Times New Roman" w:eastAsia="Times New Roman" w:cs="Times New Roman"/>
      <w:b/>
      <w:bCs/>
      <w:noProof/>
      <w:sz w:val="24"/>
      <w:szCs w:val="20"/>
    </w:rPr>
  </w:style>
  <w:style w:type="paragraph" w:styleId="Header">
    <w:name w:val="header"/>
    <w:basedOn w:val="Normal"/>
    <w:link w:val="HeaderChar"/>
    <w:rsid w:val="00580FA9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rsid w:val="00580FA9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80FA9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rsid w:val="00580FA9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580FA9"/>
    <w:pPr>
      <w:overflowPunct w:val="0"/>
      <w:autoSpaceDE w:val="0"/>
      <w:autoSpaceDN w:val="0"/>
      <w:adjustRightInd w:val="0"/>
      <w:jc w:val="both"/>
      <w:textAlignment w:val="baseline"/>
    </w:pPr>
    <w:rPr>
      <w:noProof/>
      <w:szCs w:val="20"/>
      <w:lang w:eastAsia="en-US"/>
    </w:rPr>
  </w:style>
  <w:style w:type="character" w:styleId="BodyText2Char" w:customStyle="1">
    <w:name w:val="Body Text 2 Char"/>
    <w:basedOn w:val="DefaultParagraphFont"/>
    <w:link w:val="BodyText2"/>
    <w:rsid w:val="00580FA9"/>
    <w:rPr>
      <w:rFonts w:ascii="Times New Roman" w:hAnsi="Times New Roman" w:eastAsia="Times New Roman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c70cec-8eb7-4ed3-81a5-8908affa4b1a">
      <Terms xmlns="http://schemas.microsoft.com/office/infopath/2007/PartnerControls"/>
    </lcf76f155ced4ddcb4097134ff3c332f>
    <TaxCatchAll xmlns="9a022b84-6a2a-47f2-b3d6-bc68969e62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A0B74D50E65488AE2DAC26DC8DF95" ma:contentTypeVersion="16" ma:contentTypeDescription="Create a new document." ma:contentTypeScope="" ma:versionID="5315e339173be61bf2a5486aa87bd798">
  <xsd:schema xmlns:xsd="http://www.w3.org/2001/XMLSchema" xmlns:xs="http://www.w3.org/2001/XMLSchema" xmlns:p="http://schemas.microsoft.com/office/2006/metadata/properties" xmlns:ns2="9a022b84-6a2a-47f2-b3d6-bc68969e62b8" xmlns:ns3="efc70cec-8eb7-4ed3-81a5-8908affa4b1a" targetNamespace="http://schemas.microsoft.com/office/2006/metadata/properties" ma:root="true" ma:fieldsID="41e3a70519b242672787a2179624bb9a" ns2:_="" ns3:_="">
    <xsd:import namespace="9a022b84-6a2a-47f2-b3d6-bc68969e62b8"/>
    <xsd:import namespace="efc70cec-8eb7-4ed3-81a5-8908affa4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2b84-6a2a-47f2-b3d6-bc68969e62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5e2f5da1-fce5-487f-a302-e13b17de1438}" ma:internalName="TaxCatchAll" ma:showField="CatchAllData" ma:web="9a022b84-6a2a-47f2-b3d6-bc68969e62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70cec-8eb7-4ed3-81a5-8908affa4b1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c5055a-4abd-43df-9bfa-3aff5869a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F4C177-5718-4F4B-B785-E9970FB7F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86A929-6C78-42E4-ABEB-ADB59A72E5B8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a022b84-6a2a-47f2-b3d6-bc68969e62b8"/>
    <ds:schemaRef ds:uri="http://purl.org/dc/terms/"/>
    <ds:schemaRef ds:uri="efc70cec-8eb7-4ed3-81a5-8908affa4b1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E601525-7B10-41A1-B535-53CA7DCA9C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Katie Greenwood</dc:creator>
  <keywords/>
  <dc:description/>
  <lastModifiedBy>Katie Greenwood</lastModifiedBy>
  <revision>3</revision>
  <dcterms:created xsi:type="dcterms:W3CDTF">2025-05-02T13:32:00.0000000Z</dcterms:created>
  <dcterms:modified xsi:type="dcterms:W3CDTF">2026-07-22T11:38:58.6936999Z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959cb5-d6fa-43bd-af65-dd08ea55ea38_Enabled">
    <vt:lpwstr>true</vt:lpwstr>
  </property>
  <property fmtid="{D5CDD505-2E9C-101B-9397-08002B2CF9AE}" pid="3" name="MSIP_Label_b0959cb5-d6fa-43bd-af65-dd08ea55ea38_SetDate">
    <vt:lpwstr>2023-06-15T09:53:15Z</vt:lpwstr>
  </property>
  <property fmtid="{D5CDD505-2E9C-101B-9397-08002B2CF9AE}" pid="4" name="MSIP_Label_b0959cb5-d6fa-43bd-af65-dd08ea55ea38_Method">
    <vt:lpwstr>Privileged</vt:lpwstr>
  </property>
  <property fmtid="{D5CDD505-2E9C-101B-9397-08002B2CF9AE}" pid="5" name="MSIP_Label_b0959cb5-d6fa-43bd-af65-dd08ea55ea38_Name">
    <vt:lpwstr>b0959cb5-d6fa-43bd-af65-dd08ea55ea38</vt:lpwstr>
  </property>
  <property fmtid="{D5CDD505-2E9C-101B-9397-08002B2CF9AE}" pid="6" name="MSIP_Label_b0959cb5-d6fa-43bd-af65-dd08ea55ea38_SiteId">
    <vt:lpwstr>c947251d-81c4-4c9b-995d-f3d3b7a048c7</vt:lpwstr>
  </property>
  <property fmtid="{D5CDD505-2E9C-101B-9397-08002B2CF9AE}" pid="7" name="MSIP_Label_b0959cb5-d6fa-43bd-af65-dd08ea55ea38_ActionId">
    <vt:lpwstr>d10a4eac-f544-44d0-abc8-2abddf4cea74</vt:lpwstr>
  </property>
  <property fmtid="{D5CDD505-2E9C-101B-9397-08002B2CF9AE}" pid="8" name="MSIP_Label_b0959cb5-d6fa-43bd-af65-dd08ea55ea38_ContentBits">
    <vt:lpwstr>1</vt:lpwstr>
  </property>
  <property fmtid="{D5CDD505-2E9C-101B-9397-08002B2CF9AE}" pid="9" name="ContentTypeId">
    <vt:lpwstr>0x010100339A0B74D50E65488AE2DAC26DC8DF95</vt:lpwstr>
  </property>
  <property fmtid="{D5CDD505-2E9C-101B-9397-08002B2CF9AE}" pid="10" name="MediaServiceImageTags">
    <vt:lpwstr/>
  </property>
</Properties>
</file>